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Татарстан Республикасы Актаныш муниципаль районы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 бюджет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белем бирү 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учреждениесе « Те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ләкәй төп 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гомуми белем бирү мәктәбе»</w:t>
      </w:r>
    </w:p>
    <w:tbl>
      <w:tblPr>
        <w:tblStyle w:val="10"/>
        <w:tblW w:w="0" w:type="auto"/>
        <w:tblInd w:w="534" w:type="dxa"/>
        <w:tblLook w:val="04A0" w:firstRow="1" w:lastRow="0" w:firstColumn="1" w:lastColumn="0" w:noHBand="0" w:noVBand="1"/>
      </w:tblPr>
      <w:tblGrid>
        <w:gridCol w:w="4394"/>
        <w:gridCol w:w="4536"/>
        <w:gridCol w:w="4678"/>
      </w:tblGrid>
      <w:tr w:rsidR="001D5152" w:rsidRPr="001D5152" w:rsidTr="001D5152">
        <w:trPr>
          <w:trHeight w:val="188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Каралды: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МБ  җитәкчесе: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_____________Г.А.Хабиров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МБ  утырышы. 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Беркетмә №  </w:t>
            </w:r>
            <w:r w:rsidRPr="001D5152">
              <w:rPr>
                <w:sz w:val="24"/>
                <w:szCs w:val="24"/>
                <w:u w:val="single"/>
                <w:lang w:val="tt-RU"/>
              </w:rPr>
              <w:t xml:space="preserve"> 1 </w:t>
            </w:r>
            <w:r w:rsidRPr="001D5152">
              <w:rPr>
                <w:sz w:val="24"/>
                <w:szCs w:val="24"/>
                <w:lang w:val="tt-RU"/>
              </w:rPr>
              <w:t xml:space="preserve">   </w:t>
            </w:r>
          </w:p>
          <w:p w:rsidR="001D5152" w:rsidRPr="001D5152" w:rsidRDefault="00B77435" w:rsidP="001D5152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31.08.2020</w:t>
            </w:r>
            <w:r w:rsidR="001D5152" w:rsidRPr="001D5152">
              <w:rPr>
                <w:sz w:val="24"/>
                <w:szCs w:val="24"/>
                <w:lang w:val="tt-RU"/>
              </w:rPr>
              <w:t xml:space="preserve">   ел</w:t>
            </w:r>
          </w:p>
          <w:p w:rsidR="001D5152" w:rsidRPr="001D5152" w:rsidRDefault="001D5152" w:rsidP="001D515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Килешенде: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Укыту-тәрбия  эшләре  буенча  директор урынбасары 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___________М.Ф.Хабирова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 </w:t>
            </w:r>
            <w:r w:rsidR="00B77435">
              <w:rPr>
                <w:sz w:val="24"/>
                <w:szCs w:val="24"/>
                <w:lang w:val="tt-RU"/>
              </w:rPr>
              <w:t>31.08.2020</w:t>
            </w:r>
            <w:r w:rsidRPr="001D5152">
              <w:rPr>
                <w:sz w:val="24"/>
                <w:szCs w:val="24"/>
                <w:lang w:val="tt-RU"/>
              </w:rPr>
              <w:t xml:space="preserve">  ел</w:t>
            </w:r>
          </w:p>
          <w:p w:rsidR="001D5152" w:rsidRPr="001D5152" w:rsidRDefault="001D5152" w:rsidP="001D5152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Раслыйм: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 Мәктәп  директоры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_______________Р.Х.Ахметов</w:t>
            </w: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</w:p>
          <w:p w:rsidR="001D5152" w:rsidRPr="001D5152" w:rsidRDefault="001D5152" w:rsidP="001D5152">
            <w:pPr>
              <w:rPr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>Приказ №</w:t>
            </w:r>
            <w:r w:rsidRPr="001D5152">
              <w:rPr>
                <w:sz w:val="24"/>
                <w:szCs w:val="24"/>
                <w:lang w:val="tt-RU"/>
              </w:rPr>
              <w:softHyphen/>
            </w:r>
            <w:r w:rsidRPr="001D5152">
              <w:rPr>
                <w:sz w:val="24"/>
                <w:szCs w:val="24"/>
                <w:lang w:val="tt-RU"/>
              </w:rPr>
              <w:softHyphen/>
            </w:r>
            <w:r w:rsidRPr="001D5152">
              <w:rPr>
                <w:sz w:val="24"/>
                <w:szCs w:val="24"/>
                <w:lang w:val="tt-RU"/>
              </w:rPr>
              <w:softHyphen/>
            </w:r>
            <w:r w:rsidRPr="001D5152">
              <w:rPr>
                <w:sz w:val="24"/>
                <w:szCs w:val="24"/>
                <w:lang w:val="tt-RU"/>
              </w:rPr>
              <w:softHyphen/>
              <w:t>_</w:t>
            </w:r>
            <w:r w:rsidRPr="001D5152">
              <w:rPr>
                <w:sz w:val="24"/>
                <w:szCs w:val="24"/>
                <w:u w:val="single"/>
                <w:lang w:val="tt-RU"/>
              </w:rPr>
              <w:t>2</w:t>
            </w:r>
            <w:r w:rsidRPr="001D5152">
              <w:rPr>
                <w:sz w:val="24"/>
                <w:szCs w:val="24"/>
                <w:lang w:val="tt-RU"/>
              </w:rPr>
              <w:t>___</w:t>
            </w:r>
          </w:p>
          <w:p w:rsidR="001D5152" w:rsidRPr="001D5152" w:rsidRDefault="001D5152" w:rsidP="001D5152">
            <w:pPr>
              <w:rPr>
                <w:b/>
                <w:sz w:val="24"/>
                <w:szCs w:val="24"/>
                <w:lang w:val="tt-RU"/>
              </w:rPr>
            </w:pPr>
            <w:r w:rsidRPr="001D5152">
              <w:rPr>
                <w:sz w:val="24"/>
                <w:szCs w:val="24"/>
                <w:lang w:val="tt-RU"/>
              </w:rPr>
              <w:t xml:space="preserve"> </w:t>
            </w:r>
            <w:r w:rsidR="00B77435">
              <w:rPr>
                <w:sz w:val="24"/>
                <w:szCs w:val="24"/>
                <w:lang w:val="tt-RU"/>
              </w:rPr>
              <w:t>31.08.2020</w:t>
            </w:r>
            <w:r w:rsidRPr="001D5152">
              <w:rPr>
                <w:sz w:val="24"/>
                <w:szCs w:val="24"/>
                <w:lang w:val="tt-RU"/>
              </w:rPr>
              <w:t xml:space="preserve"> ел</w:t>
            </w:r>
          </w:p>
        </w:tc>
      </w:tr>
    </w:tbl>
    <w:p w:rsidR="001D5152" w:rsidRPr="001D5152" w:rsidRDefault="001D5152" w:rsidP="001D5152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</w:pPr>
      <w:r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>6 нчы</w:t>
      </w:r>
      <w:r w:rsidRPr="001D5152">
        <w:rPr>
          <w:rFonts w:ascii="Times New Roman" w:eastAsia="Calibri" w:hAnsi="Times New Roman" w:cs="Times New Roman"/>
          <w:b/>
          <w:sz w:val="32"/>
          <w:szCs w:val="32"/>
          <w:lang w:val="tt-RU" w:eastAsia="en-US"/>
        </w:rPr>
        <w:t xml:space="preserve">  класста  биологиядән  эш  программасы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     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1 нче квалификация  категорияле биология һәм химия  укытучысы Хабиров Газинур Әнҗәп улы</w:t>
      </w:r>
    </w:p>
    <w:p w:rsidR="001D5152" w:rsidRPr="001D5152" w:rsidRDefault="001D5152" w:rsidP="001D5152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                        Педагогик совет утырышында каралды</w:t>
      </w:r>
    </w:p>
    <w:p w:rsidR="001D5152" w:rsidRPr="001D5152" w:rsidRDefault="001D5152" w:rsidP="001D5152">
      <w:pPr>
        <w:jc w:val="center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                                             протокол №1. </w:t>
      </w:r>
      <w:r w:rsidR="00B77435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31.08.2020</w:t>
      </w: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>.</w:t>
      </w:r>
    </w:p>
    <w:p w:rsidR="001D5152" w:rsidRPr="001D5152" w:rsidRDefault="001D5152" w:rsidP="001D5152">
      <w:pPr>
        <w:jc w:val="right"/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</w:p>
    <w:p w:rsidR="001D5152" w:rsidRPr="001D5152" w:rsidRDefault="001D5152" w:rsidP="001D5152">
      <w:pPr>
        <w:rPr>
          <w:rFonts w:ascii="Times New Roman" w:eastAsia="Calibri" w:hAnsi="Times New Roman" w:cs="Times New Roman"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</w:t>
      </w:r>
    </w:p>
    <w:p w:rsidR="001D5152" w:rsidRPr="001D5152" w:rsidRDefault="001D5152" w:rsidP="001D5152">
      <w:pPr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</w:pPr>
      <w:r w:rsidRPr="001D5152">
        <w:rPr>
          <w:rFonts w:ascii="Times New Roman" w:eastAsia="Calibri" w:hAnsi="Times New Roman" w:cs="Times New Roman"/>
          <w:sz w:val="24"/>
          <w:szCs w:val="24"/>
          <w:lang w:val="tt-RU" w:eastAsia="en-US"/>
        </w:rPr>
        <w:t xml:space="preserve">                                                                                                          </w:t>
      </w:r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2</w:t>
      </w:r>
      <w:r w:rsidR="00B77435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>020 - 2021</w:t>
      </w:r>
      <w:bookmarkStart w:id="0" w:name="_GoBack"/>
      <w:bookmarkEnd w:id="0"/>
      <w:r w:rsidRPr="001D5152">
        <w:rPr>
          <w:rFonts w:ascii="Times New Roman" w:eastAsia="Calibri" w:hAnsi="Times New Roman" w:cs="Times New Roman"/>
          <w:b/>
          <w:sz w:val="24"/>
          <w:szCs w:val="24"/>
          <w:lang w:val="tt-RU" w:eastAsia="en-US"/>
        </w:rPr>
        <w:t xml:space="preserve">  нчы  уку елы </w:t>
      </w:r>
    </w:p>
    <w:p w:rsidR="001D5152" w:rsidRDefault="001D5152" w:rsidP="001D5152">
      <w:pPr>
        <w:spacing w:line="226" w:lineRule="exact"/>
        <w:rPr>
          <w:rFonts w:ascii="Times New Roman" w:hAnsi="Times New Roman"/>
          <w:b/>
          <w:sz w:val="28"/>
          <w:szCs w:val="28"/>
        </w:rPr>
      </w:pPr>
    </w:p>
    <w:p w:rsidR="00204D78" w:rsidRPr="00D83CC2" w:rsidRDefault="00204D78" w:rsidP="00204D78">
      <w:pPr>
        <w:spacing w:line="226" w:lineRule="exact"/>
        <w:jc w:val="center"/>
        <w:rPr>
          <w:rFonts w:ascii="Times New Roman" w:hAnsi="Times New Roman"/>
          <w:b/>
          <w:sz w:val="28"/>
          <w:szCs w:val="28"/>
        </w:rPr>
      </w:pPr>
      <w:r w:rsidRPr="00D83CC2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абочая программа по биологии в 6</w:t>
      </w:r>
      <w:r w:rsidRPr="00D83CC2">
        <w:rPr>
          <w:rFonts w:ascii="Times New Roman" w:hAnsi="Times New Roman"/>
          <w:b/>
          <w:sz w:val="28"/>
          <w:szCs w:val="28"/>
        </w:rPr>
        <w:t xml:space="preserve"> классе (ФГОС)</w:t>
      </w:r>
    </w:p>
    <w:p w:rsidR="00204D78" w:rsidRPr="00FE7D6E" w:rsidRDefault="00204D78" w:rsidP="00204D78">
      <w:pPr>
        <w:widowControl w:val="0"/>
        <w:snapToGrid w:val="0"/>
        <w:spacing w:line="226" w:lineRule="exact"/>
        <w:rPr>
          <w:rFonts w:ascii="Times New Roman" w:hAnsi="Times New Roman"/>
          <w:b/>
          <w:bCs/>
        </w:rPr>
      </w:pPr>
    </w:p>
    <w:p w:rsidR="00204D78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D32D8C">
        <w:rPr>
          <w:rFonts w:ascii="Times New Roman" w:eastAsia="Calibri" w:hAnsi="Times New Roman"/>
          <w:b/>
          <w:sz w:val="24"/>
          <w:szCs w:val="24"/>
          <w:lang w:eastAsia="en-US"/>
        </w:rPr>
        <w:t>Планируемые рез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ультаты изучения предмета</w:t>
      </w:r>
    </w:p>
    <w:p w:rsidR="00204D78" w:rsidRPr="00D32D8C" w:rsidRDefault="00204D78" w:rsidP="00204D78">
      <w:pPr>
        <w:widowControl w:val="0"/>
        <w:snapToGrid w:val="0"/>
        <w:spacing w:line="226" w:lineRule="exact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1547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6"/>
        <w:gridCol w:w="2823"/>
        <w:gridCol w:w="3100"/>
        <w:gridCol w:w="4111"/>
        <w:gridCol w:w="3429"/>
      </w:tblGrid>
      <w:tr w:rsidR="00204D78" w:rsidRPr="00D32D8C" w:rsidTr="00646E60">
        <w:trPr>
          <w:trHeight w:val="367"/>
        </w:trPr>
        <w:tc>
          <w:tcPr>
            <w:tcW w:w="2016" w:type="dxa"/>
            <w:vMerge w:val="restart"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Название раздела</w:t>
            </w:r>
          </w:p>
        </w:tc>
        <w:tc>
          <w:tcPr>
            <w:tcW w:w="5923" w:type="dxa"/>
            <w:gridSpan w:val="2"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Предметные результаты</w:t>
            </w:r>
          </w:p>
        </w:tc>
        <w:tc>
          <w:tcPr>
            <w:tcW w:w="4111" w:type="dxa"/>
            <w:vMerge w:val="restart"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Метапредметные результаты</w:t>
            </w:r>
          </w:p>
        </w:tc>
        <w:tc>
          <w:tcPr>
            <w:tcW w:w="3429" w:type="dxa"/>
            <w:vMerge w:val="restart"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Личностные результаты</w:t>
            </w:r>
          </w:p>
        </w:tc>
      </w:tr>
      <w:tr w:rsidR="00204D78" w:rsidRPr="00D32D8C" w:rsidTr="00646E60">
        <w:trPr>
          <w:trHeight w:val="674"/>
        </w:trPr>
        <w:tc>
          <w:tcPr>
            <w:tcW w:w="2016" w:type="dxa"/>
            <w:vMerge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  <w:lang w:eastAsia="en-US"/>
              </w:rPr>
              <w:t>ученик научится</w:t>
            </w:r>
          </w:p>
        </w:tc>
        <w:tc>
          <w:tcPr>
            <w:tcW w:w="3100" w:type="dxa"/>
          </w:tcPr>
          <w:p w:rsidR="00204D78" w:rsidRPr="00D32D8C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  <w:r w:rsidRPr="00D32D8C">
              <w:rPr>
                <w:rFonts w:ascii="Times New Roman" w:eastAsia="Calibri" w:hAnsi="Times New Roman"/>
                <w:b/>
              </w:rPr>
              <w:t>ученик получит возможность научиться</w:t>
            </w:r>
          </w:p>
        </w:tc>
        <w:tc>
          <w:tcPr>
            <w:tcW w:w="4111" w:type="dxa"/>
            <w:vMerge/>
          </w:tcPr>
          <w:p w:rsidR="00204D78" w:rsidRPr="00D32D8C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32D8C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646E60">
        <w:trPr>
          <w:trHeight w:val="1102"/>
        </w:trPr>
        <w:tc>
          <w:tcPr>
            <w:tcW w:w="2016" w:type="dxa"/>
          </w:tcPr>
          <w:p w:rsidR="00204D78" w:rsidRPr="00D849AD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</w:rPr>
            </w:pPr>
            <w:r w:rsidRPr="00D849AD">
              <w:rPr>
                <w:rFonts w:ascii="Times New Roman" w:hAnsi="Times New Roman"/>
                <w:b/>
                <w:bCs/>
              </w:rPr>
              <w:t xml:space="preserve">Раздел 1. Строение и многообразие покрытосеменных растений </w:t>
            </w:r>
          </w:p>
          <w:p w:rsidR="00204D78" w:rsidRPr="00D849AD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 Называть внешнее и внутреннее строение органов цветковых растений;видоизменения органов цветковых растений и их роль в жизни растений.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различать и описывать органы цветковых растений;</w:t>
            </w:r>
          </w:p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объяснять связь особенностей строения органов растений со средой обитания;изучать органы растений в ходе лабораторных работ.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646E60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анализировать и сравнивать изучаемые объекты; </w:t>
            </w:r>
            <w:r w:rsidRPr="00D849AD">
              <w:rPr>
                <w:rFonts w:ascii="Times New Roman" w:hAnsi="Times New Roman"/>
              </w:rPr>
              <w:t>осуществлять описание изучаемого объекта;определять отношения объекта с другими объектами;определять существенные признаки объекта;</w:t>
            </w:r>
            <w:r w:rsidRPr="00D849AD">
              <w:rPr>
                <w:rFonts w:ascii="Times New Roman" w:hAnsi="Times New Roman"/>
                <w:snapToGrid w:val="0"/>
              </w:rPr>
              <w:t>классифицировать объекты; проводить лабораторную работу в соответствии с инструкцией.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 w:val="restart"/>
          </w:tcPr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z w:val="22"/>
                <w:szCs w:val="22"/>
              </w:rPr>
              <w:t>испытывать чувство гордости за российскую биологическую науку;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соблюдать правила поведения в природе; 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right="-81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понимать основные факторы, определяющие взаимоотношения человека и природы;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hanging="108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уметь реализовывать теоретические познания на практике;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осознавать значение обучения для повседневной жизни и осознанного выбора профессии;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right="-81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понимать важность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проводить работу над </w:t>
            </w:r>
            <w:r w:rsidRPr="00D849AD">
              <w:rPr>
                <w:sz w:val="22"/>
                <w:szCs w:val="22"/>
              </w:rPr>
              <w:lastRenderedPageBreak/>
              <w:t>ошибками для внесения корректив в усваиваемые знания;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испытывать любовь к природе, чувства уважения к ученым, изучающим растительный мир, и эстетические чувства от общения с растениями;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признавать право каждого на собственное мнение;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проявлять готовность к самостоятельным поступкам и действиям на благо природы;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 xml:space="preserve">уметь отстаивать свою точку зрения; 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критично относиться к своим поступкам, нести ответственность за их последствия;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понимать необходимость ответственного, бережного отношения к окружающей среде;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уметь слушать и слышать другое мнение;</w:t>
            </w:r>
          </w:p>
          <w:p w:rsidR="00204D78" w:rsidRPr="00D849AD" w:rsidRDefault="00204D78" w:rsidP="00646E60">
            <w:pPr>
              <w:pStyle w:val="1"/>
              <w:spacing w:line="226" w:lineRule="exact"/>
              <w:ind w:left="0" w:firstLine="284"/>
              <w:rPr>
                <w:sz w:val="22"/>
                <w:szCs w:val="22"/>
              </w:rPr>
            </w:pPr>
            <w:r w:rsidRPr="00D849AD">
              <w:rPr>
                <w:snapToGrid w:val="0"/>
                <w:sz w:val="22"/>
                <w:szCs w:val="22"/>
              </w:rPr>
              <w:t>— </w:t>
            </w:r>
            <w:r w:rsidRPr="00D849AD">
              <w:rPr>
                <w:sz w:val="22"/>
                <w:szCs w:val="22"/>
              </w:rPr>
              <w:t>уметь оперировать фактами как для доказательства, так и для опровержения существующего мнения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646E60">
        <w:trPr>
          <w:trHeight w:val="1102"/>
        </w:trPr>
        <w:tc>
          <w:tcPr>
            <w:tcW w:w="2016" w:type="dxa"/>
          </w:tcPr>
          <w:p w:rsidR="00204D78" w:rsidRPr="00D849AD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lang w:eastAsia="en-US"/>
              </w:rPr>
            </w:pPr>
            <w:r w:rsidRPr="00D849AD">
              <w:rPr>
                <w:rFonts w:ascii="Times New Roman" w:hAnsi="Times New Roman"/>
                <w:b/>
                <w:bCs/>
              </w:rPr>
              <w:t xml:space="preserve">Раздел 2. Жизнь растений </w:t>
            </w:r>
          </w:p>
        </w:tc>
        <w:tc>
          <w:tcPr>
            <w:tcW w:w="2823" w:type="dxa"/>
          </w:tcPr>
          <w:p w:rsidR="00204D78" w:rsidRPr="00D849AD" w:rsidRDefault="00204D78" w:rsidP="00646E60">
            <w:pPr>
              <w:widowControl w:val="0"/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Называть</w:t>
            </w:r>
            <w:r w:rsidRPr="00D849AD">
              <w:rPr>
                <w:rFonts w:ascii="Times New Roman" w:hAnsi="Times New Roman"/>
              </w:rPr>
              <w:t>основные процессы жизнедеятельности растений;  особенности минерального и воздушного питания растений;виды размножения растений и их значение.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646E60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 xml:space="preserve">характеризовать </w:t>
            </w:r>
            <w:r w:rsidRPr="00D849AD">
              <w:rPr>
                <w:rFonts w:ascii="Times New Roman" w:hAnsi="Times New Roman"/>
              </w:rPr>
              <w:t>основные процессы жизнедеятельности растений; объяснять значение основных процессов жизнедеятельности растений;</w:t>
            </w:r>
          </w:p>
          <w:p w:rsidR="00204D78" w:rsidRPr="00D849AD" w:rsidRDefault="00204D78" w:rsidP="00646E60">
            <w:pPr>
              <w:widowControl w:val="0"/>
              <w:spacing w:line="226" w:lineRule="exact"/>
              <w:ind w:right="-108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 xml:space="preserve"> устанавливать взаимосвязь между процессами дыхания и фотосинтеза; показывать значение процессов фотосинтеза в жизни растений и в природе;объяснять роль различных видов размножения у растений; определять </w:t>
            </w:r>
            <w:r w:rsidRPr="00D849AD">
              <w:rPr>
                <w:rFonts w:ascii="Times New Roman" w:hAnsi="Times New Roman"/>
              </w:rPr>
              <w:lastRenderedPageBreak/>
              <w:t>всхожесть семян растений.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lastRenderedPageBreak/>
              <w:t>анализировать результаты наблюдений и делать выводы; под руководством учителя оформлять отчет, включающий описание эксперимента, его результатов, выводов.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646E60">
        <w:trPr>
          <w:trHeight w:val="1102"/>
        </w:trPr>
        <w:tc>
          <w:tcPr>
            <w:tcW w:w="2016" w:type="dxa"/>
          </w:tcPr>
          <w:p w:rsidR="00204D78" w:rsidRPr="00D849AD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D849AD">
              <w:rPr>
                <w:rFonts w:ascii="Times New Roman" w:hAnsi="Times New Roman"/>
                <w:b/>
                <w:bCs/>
              </w:rPr>
              <w:lastRenderedPageBreak/>
              <w:t xml:space="preserve">Раздел 3. Классификация растений </w:t>
            </w:r>
          </w:p>
          <w:p w:rsidR="00204D78" w:rsidRPr="00D849AD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849AD" w:rsidRDefault="00204D78" w:rsidP="00646E60">
            <w:pPr>
              <w:widowControl w:val="0"/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Называть </w:t>
            </w:r>
            <w:r w:rsidRPr="00D849AD">
              <w:rPr>
                <w:rFonts w:ascii="Times New Roman" w:hAnsi="Times New Roman"/>
              </w:rPr>
              <w:t>основные систематические категории: вид, род, семейство, класс, отдел, царство;характерные признаки однодольных и двудольных растений;признаки основных семейств однодольных и двудольных растений;</w:t>
            </w:r>
          </w:p>
          <w:p w:rsidR="00204D78" w:rsidRPr="00D849AD" w:rsidRDefault="00204D78" w:rsidP="00646E60">
            <w:pPr>
              <w:widowControl w:val="0"/>
              <w:spacing w:line="226" w:lineRule="exact"/>
              <w:ind w:right="-89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>важнейшие сельскохозяйственные растения, биологические основы их выращивания и народнохозяйственное значение.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646E60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делать м</w:t>
            </w:r>
            <w:r w:rsidRPr="00D849AD">
              <w:rPr>
                <w:rFonts w:ascii="Times New Roman" w:hAnsi="Times New Roman"/>
              </w:rPr>
              <w:t>орфологическую характеристику растений;</w:t>
            </w:r>
          </w:p>
          <w:p w:rsidR="00204D78" w:rsidRPr="00D849AD" w:rsidRDefault="00204D78" w:rsidP="00646E60">
            <w:pPr>
              <w:widowControl w:val="0"/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>выявлять признаки семейства по внешнему строению растений;</w:t>
            </w:r>
            <w:r w:rsidRPr="00D849AD">
              <w:rPr>
                <w:rFonts w:ascii="Times New Roman" w:hAnsi="Times New Roman"/>
                <w:snapToGrid w:val="0"/>
              </w:rPr>
              <w:t> работать с определительными карточками.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анализировать результаты наблюдений и делать выводы; под руководством учителя оформлять отчет, включающий описание эксперимента, его результатов, выводов.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  <w:tr w:rsidR="00204D78" w:rsidRPr="00D849AD" w:rsidTr="00646E60">
        <w:trPr>
          <w:trHeight w:val="1102"/>
        </w:trPr>
        <w:tc>
          <w:tcPr>
            <w:tcW w:w="2016" w:type="dxa"/>
          </w:tcPr>
          <w:p w:rsidR="00204D78" w:rsidRPr="00D849AD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D849AD">
              <w:rPr>
                <w:rFonts w:ascii="Times New Roman" w:hAnsi="Times New Roman"/>
                <w:b/>
                <w:bCs/>
              </w:rPr>
              <w:t xml:space="preserve">Раздел 4. Природные сообщества </w:t>
            </w:r>
          </w:p>
          <w:p w:rsidR="00204D78" w:rsidRPr="00D849AD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2823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Называть</w:t>
            </w:r>
            <w:r w:rsidRPr="00D849AD">
              <w:rPr>
                <w:rFonts w:ascii="Times New Roman" w:hAnsi="Times New Roman"/>
              </w:rPr>
              <w:t>взаимосвязь растений с другими организмами;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растительные сообщества и их типы;</w:t>
            </w:r>
          </w:p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закономерности развития и смены растительных сообществ;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 результатах влияния деятельности человека на растительные сообщества и влияния природной среды на человека.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  <w:lang w:eastAsia="en-US"/>
              </w:rPr>
            </w:pPr>
          </w:p>
        </w:tc>
        <w:tc>
          <w:tcPr>
            <w:tcW w:w="3100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  <w:snapToGrid w:val="0"/>
              </w:rPr>
            </w:pPr>
            <w:r w:rsidRPr="00D849AD">
              <w:rPr>
                <w:rFonts w:ascii="Times New Roman" w:hAnsi="Times New Roman"/>
              </w:rPr>
              <w:t>устанавливать взаимосвязь растений с другими организмами;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определять растительные сообщества и их типы;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объяснять влияние деятельности человека на растительные сообщества и влияние природной среды на человека;</w:t>
            </w: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проводить фенологические наблюдения за весенними явлениями в природных сообществах.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4111" w:type="dxa"/>
          </w:tcPr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rPr>
                <w:rFonts w:ascii="Times New Roman" w:hAnsi="Times New Roman"/>
              </w:rPr>
            </w:pPr>
            <w:r w:rsidRPr="00D849AD">
              <w:rPr>
                <w:rFonts w:ascii="Times New Roman" w:hAnsi="Times New Roman"/>
              </w:rPr>
              <w:t>под руководством учителя оформлять отчет, включающий описание объектов, наблюдений, их результаты, выводы;</w:t>
            </w:r>
          </w:p>
          <w:p w:rsidR="00204D78" w:rsidRPr="00D849AD" w:rsidRDefault="00204D78" w:rsidP="00646E60">
            <w:pPr>
              <w:widowControl w:val="0"/>
              <w:tabs>
                <w:tab w:val="num" w:pos="709"/>
              </w:tabs>
              <w:spacing w:line="226" w:lineRule="exact"/>
              <w:ind w:right="-108"/>
              <w:rPr>
                <w:rFonts w:ascii="Times New Roman" w:hAnsi="Times New Roman"/>
              </w:rPr>
            </w:pPr>
            <w:r w:rsidRPr="00D849AD">
              <w:rPr>
                <w:rFonts w:ascii="Times New Roman" w:hAnsi="Times New Roman"/>
                <w:snapToGrid w:val="0"/>
              </w:rPr>
              <w:t> </w:t>
            </w:r>
            <w:r w:rsidRPr="00D849AD">
              <w:rPr>
                <w:rFonts w:ascii="Times New Roman" w:hAnsi="Times New Roman"/>
              </w:rPr>
              <w:t>организовывать учебное взаимодействие в группе (распределять роли, договариваться друг с другом и т. д.).</w:t>
            </w:r>
          </w:p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3429" w:type="dxa"/>
            <w:vMerge/>
          </w:tcPr>
          <w:p w:rsidR="00204D78" w:rsidRPr="00D849AD" w:rsidRDefault="00204D78" w:rsidP="00646E60">
            <w:pPr>
              <w:spacing w:line="240" w:lineRule="auto"/>
              <w:rPr>
                <w:rFonts w:ascii="Times New Roman" w:eastAsia="Calibri" w:hAnsi="Times New Roman"/>
              </w:rPr>
            </w:pPr>
          </w:p>
        </w:tc>
      </w:tr>
    </w:tbl>
    <w:p w:rsidR="00204D78" w:rsidRPr="003C0666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04D78" w:rsidRDefault="00204D78" w:rsidP="00204D78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04D78" w:rsidRPr="007550CA" w:rsidRDefault="00204D78" w:rsidP="00204D78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550CA">
        <w:rPr>
          <w:rFonts w:ascii="Times New Roman" w:eastAsia="Calibri" w:hAnsi="Times New Roman"/>
          <w:b/>
          <w:sz w:val="24"/>
          <w:szCs w:val="24"/>
          <w:lang w:eastAsia="en-US"/>
        </w:rPr>
        <w:t>Содержание учебного предмета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1340"/>
        <w:gridCol w:w="1276"/>
      </w:tblGrid>
      <w:tr w:rsidR="00204D78" w:rsidRPr="007550CA" w:rsidTr="00646E60">
        <w:trPr>
          <w:trHeight w:val="670"/>
        </w:trPr>
        <w:tc>
          <w:tcPr>
            <w:tcW w:w="2269" w:type="dxa"/>
          </w:tcPr>
          <w:p w:rsidR="00204D78" w:rsidRPr="00E57985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579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1340" w:type="dxa"/>
          </w:tcPr>
          <w:p w:rsidR="00204D78" w:rsidRPr="00E57985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5798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Краткое содержание</w:t>
            </w:r>
          </w:p>
        </w:tc>
        <w:tc>
          <w:tcPr>
            <w:tcW w:w="1276" w:type="dxa"/>
          </w:tcPr>
          <w:p w:rsidR="00204D78" w:rsidRPr="00E57985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E57985">
              <w:rPr>
                <w:rFonts w:ascii="Times New Roman" w:eastAsia="Calibri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04D78" w:rsidRPr="007550CA" w:rsidTr="00646E60">
        <w:trPr>
          <w:trHeight w:val="670"/>
        </w:trPr>
        <w:tc>
          <w:tcPr>
            <w:tcW w:w="2269" w:type="dxa"/>
          </w:tcPr>
          <w:p w:rsidR="00204D78" w:rsidRPr="00FE7D6E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</w:rPr>
            </w:pPr>
            <w:r w:rsidRPr="00FE7D6E">
              <w:rPr>
                <w:rFonts w:ascii="Times New Roman" w:hAnsi="Times New Roman"/>
                <w:b/>
                <w:bCs/>
              </w:rPr>
              <w:t xml:space="preserve">Раздел 1. Строение и многообразие покрытосеменных растений </w:t>
            </w:r>
          </w:p>
          <w:p w:rsidR="00204D78" w:rsidRPr="007550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0" w:type="dxa"/>
          </w:tcPr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Строение семян однодольных и двудольных растений. Виды корней и типы корневых систем. Зоны (участки) корня. Видоизменения корней.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ind w:left="-98" w:right="-108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Побег. Почки и их строение. Рост и развитие побега.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 xml:space="preserve">Внешнее строение листа. Клеточное строение листа. Видоизменения листьев. 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Строение стебля. Многообразие стеблей. Видоизменения побегов.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Цветок и его строение. Соцветия. Плоды и их классификация. Распространение плодов и семян.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Демонстрация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Внешнее и внутреннее строения корня. Строение почек (вегетативной и генеративной) и расположение их на стебле. Строение листа. Макро- и микростроение стебля. Различные виды соцветий. Сухие и сочные плоды.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Лабораторные и практические работы </w:t>
            </w:r>
          </w:p>
          <w:p w:rsidR="00204D78" w:rsidRPr="00EC0849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Times New Roman" w:hAnsi="Times New Roman"/>
              </w:rPr>
            </w:pPr>
            <w:r w:rsidRPr="009662CA">
              <w:rPr>
                <w:rFonts w:ascii="Times New Roman" w:hAnsi="Times New Roman"/>
                <w:sz w:val="20"/>
              </w:rPr>
      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      </w:r>
          </w:p>
        </w:tc>
        <w:tc>
          <w:tcPr>
            <w:tcW w:w="1276" w:type="dxa"/>
          </w:tcPr>
          <w:p w:rsidR="00204D78" w:rsidRPr="007550CA" w:rsidRDefault="00204D78" w:rsidP="00646E6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</w:tr>
      <w:tr w:rsidR="00204D78" w:rsidRPr="007550CA" w:rsidTr="00646E60">
        <w:trPr>
          <w:trHeight w:val="670"/>
        </w:trPr>
        <w:tc>
          <w:tcPr>
            <w:tcW w:w="2269" w:type="dxa"/>
          </w:tcPr>
          <w:p w:rsidR="00204D78" w:rsidRPr="007550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7D6E">
              <w:rPr>
                <w:rFonts w:ascii="Times New Roman" w:hAnsi="Times New Roman"/>
                <w:b/>
                <w:bCs/>
              </w:rPr>
              <w:t xml:space="preserve">Раздел 2. Жизнь растений </w:t>
            </w:r>
          </w:p>
        </w:tc>
        <w:tc>
          <w:tcPr>
            <w:tcW w:w="11340" w:type="dxa"/>
          </w:tcPr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Основные процессы жизнедеятельности (питание, дыхание, обмен веществ, рост, развитие, размножение).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lastRenderedPageBreak/>
              <w:t>Демонстрация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Лабораторные и практические работы </w:t>
            </w:r>
          </w:p>
          <w:p w:rsidR="00204D78" w:rsidRPr="009662CA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 xml:space="preserve">Передвижение воды и минеральных веществ по древесине. Вегетативное размножение комнатных растений. Определение всхожести семян растений и их посев.. </w:t>
            </w: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Экскурсии</w:t>
            </w:r>
            <w:r w:rsidRPr="009662CA">
              <w:rPr>
                <w:rFonts w:ascii="Times New Roman" w:hAnsi="Times New Roman"/>
                <w:sz w:val="20"/>
              </w:rPr>
              <w:t>. Зимние явления в жизни растений.</w:t>
            </w:r>
          </w:p>
        </w:tc>
        <w:tc>
          <w:tcPr>
            <w:tcW w:w="1276" w:type="dxa"/>
          </w:tcPr>
          <w:p w:rsidR="00204D78" w:rsidRPr="007550CA" w:rsidRDefault="00204D78" w:rsidP="00646E6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10</w:t>
            </w:r>
          </w:p>
        </w:tc>
      </w:tr>
      <w:tr w:rsidR="00204D78" w:rsidRPr="007550CA" w:rsidTr="00646E60">
        <w:trPr>
          <w:trHeight w:val="670"/>
        </w:trPr>
        <w:tc>
          <w:tcPr>
            <w:tcW w:w="2269" w:type="dxa"/>
          </w:tcPr>
          <w:p w:rsidR="00204D78" w:rsidRPr="00FE7D6E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FE7D6E">
              <w:rPr>
                <w:rFonts w:ascii="Times New Roman" w:hAnsi="Times New Roman"/>
                <w:b/>
                <w:bCs/>
              </w:rPr>
              <w:lastRenderedPageBreak/>
              <w:t xml:space="preserve">Раздел 3. Классификация растений </w:t>
            </w:r>
          </w:p>
          <w:p w:rsidR="00204D78" w:rsidRPr="007550CA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0" w:type="dxa"/>
          </w:tcPr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Основные систематические категории: вид, род, семейство, класс, отдел, царство. Знакомство с классификацией цветковых растений.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Класс Двудольные растения. Морфологическая характеристика 3—4 семейств (с учетом местных условий).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Класс Однодольные растения. Морфологическая характеристика злаков и лилейных.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Демонстрация. </w:t>
            </w:r>
            <w:r w:rsidRPr="009662CA">
              <w:rPr>
                <w:rFonts w:ascii="Times New Roman" w:hAnsi="Times New Roman"/>
                <w:sz w:val="20"/>
              </w:rPr>
              <w:t>Живые и гербарные растения, районированные сорта важнейших сельскохозяйственных растений.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Лабораторные и практические работы .</w:t>
            </w:r>
            <w:r w:rsidRPr="009662CA">
              <w:rPr>
                <w:rFonts w:ascii="Times New Roman" w:hAnsi="Times New Roman"/>
                <w:sz w:val="20"/>
              </w:rPr>
              <w:t>Выявление признаков семейства по внешнему строению растений.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Экскурсии. </w:t>
            </w:r>
            <w:r w:rsidRPr="009662CA">
              <w:rPr>
                <w:rFonts w:ascii="Times New Roman" w:hAnsi="Times New Roman"/>
                <w:sz w:val="20"/>
              </w:rPr>
              <w:t>Ознакомление с выращиванием растений в защищенном грунте.</w:t>
            </w:r>
          </w:p>
        </w:tc>
        <w:tc>
          <w:tcPr>
            <w:tcW w:w="1276" w:type="dxa"/>
          </w:tcPr>
          <w:p w:rsidR="00204D78" w:rsidRPr="007550CA" w:rsidRDefault="00204D78" w:rsidP="00646E6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</w:tr>
      <w:tr w:rsidR="00204D78" w:rsidRPr="007550CA" w:rsidTr="00646E60">
        <w:trPr>
          <w:trHeight w:val="670"/>
        </w:trPr>
        <w:tc>
          <w:tcPr>
            <w:tcW w:w="2269" w:type="dxa"/>
          </w:tcPr>
          <w:p w:rsidR="00204D78" w:rsidRPr="00FE7D6E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i/>
                <w:iCs/>
              </w:rPr>
            </w:pPr>
            <w:r w:rsidRPr="00FE7D6E">
              <w:rPr>
                <w:rFonts w:ascii="Times New Roman" w:hAnsi="Times New Roman"/>
                <w:b/>
                <w:bCs/>
              </w:rPr>
              <w:t xml:space="preserve">Раздел 4. Природные сообщества </w:t>
            </w:r>
          </w:p>
          <w:p w:rsidR="00204D78" w:rsidRPr="007550CA" w:rsidRDefault="00204D78" w:rsidP="00646E6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0" w:type="dxa"/>
          </w:tcPr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Взаимосвязь растений с другими организмами. Симбиоз. Паразитизм. Растительные сообщества и их типы.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sz w:val="20"/>
              </w:rPr>
            </w:pPr>
            <w:r w:rsidRPr="009662CA">
              <w:rPr>
                <w:rFonts w:ascii="Times New Roman" w:hAnsi="Times New Roman"/>
                <w:sz w:val="20"/>
              </w:rPr>
      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      </w:r>
          </w:p>
          <w:p w:rsidR="00204D78" w:rsidRPr="009662CA" w:rsidRDefault="00204D78" w:rsidP="00646E60">
            <w:pPr>
              <w:widowControl w:val="0"/>
              <w:snapToGrid w:val="0"/>
              <w:spacing w:line="226" w:lineRule="exact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9662CA">
              <w:rPr>
                <w:rFonts w:ascii="Times New Roman" w:hAnsi="Times New Roman"/>
                <w:b/>
                <w:bCs/>
                <w:i/>
                <w:iCs/>
                <w:sz w:val="20"/>
              </w:rPr>
              <w:t>Экскурсии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</w:rPr>
              <w:t xml:space="preserve">. </w:t>
            </w:r>
            <w:r w:rsidRPr="009662CA">
              <w:rPr>
                <w:rFonts w:ascii="Times New Roman" w:hAnsi="Times New Roman"/>
                <w:sz w:val="20"/>
              </w:rPr>
              <w:t>Природное сообщество и человек. Фенологические наблюдения за весенними явлениями в природных сообществах</w:t>
            </w:r>
            <w:r w:rsidRPr="00FE7D6E">
              <w:rPr>
                <w:rFonts w:ascii="Times New Roman" w:hAnsi="Times New Roman"/>
              </w:rPr>
              <w:t>.</w:t>
            </w:r>
          </w:p>
        </w:tc>
        <w:tc>
          <w:tcPr>
            <w:tcW w:w="1276" w:type="dxa"/>
          </w:tcPr>
          <w:p w:rsidR="00204D78" w:rsidRPr="007550CA" w:rsidRDefault="00204D78" w:rsidP="00646E6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</w:tr>
    </w:tbl>
    <w:p w:rsidR="00204D78" w:rsidRDefault="00204D78" w:rsidP="00204D78">
      <w:pPr>
        <w:widowControl w:val="0"/>
        <w:snapToGrid w:val="0"/>
        <w:spacing w:line="226" w:lineRule="exact"/>
        <w:rPr>
          <w:rFonts w:ascii="Times New Roman" w:hAnsi="Times New Roman"/>
          <w:b/>
          <w:sz w:val="32"/>
          <w:szCs w:val="32"/>
          <w:lang w:val="tt-RU"/>
        </w:rPr>
      </w:pPr>
    </w:p>
    <w:p w:rsidR="00204D78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sz w:val="32"/>
          <w:szCs w:val="32"/>
          <w:lang w:val="tt-RU"/>
        </w:rPr>
      </w:pPr>
    </w:p>
    <w:p w:rsidR="00204D78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sz w:val="32"/>
          <w:szCs w:val="32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04D78" w:rsidTr="00646E60">
        <w:tc>
          <w:tcPr>
            <w:tcW w:w="7393" w:type="dxa"/>
          </w:tcPr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  <w:r w:rsidRPr="00A64FAD">
              <w:rPr>
                <w:b/>
                <w:sz w:val="24"/>
                <w:szCs w:val="24"/>
              </w:rPr>
              <w:t>Лабораторные работы</w:t>
            </w:r>
          </w:p>
          <w:p w:rsidR="00204D78" w:rsidRDefault="00204D78" w:rsidP="00646E60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:rsidR="00204D78" w:rsidRPr="00910334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b/>
                <w:sz w:val="24"/>
                <w:szCs w:val="24"/>
              </w:rPr>
            </w:pPr>
            <w:r w:rsidRPr="00910334">
              <w:rPr>
                <w:b/>
                <w:sz w:val="24"/>
                <w:szCs w:val="24"/>
              </w:rPr>
              <w:t>Практические работы</w:t>
            </w:r>
          </w:p>
          <w:p w:rsidR="00204D78" w:rsidRDefault="00204D78" w:rsidP="00646E60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</w:p>
        </w:tc>
      </w:tr>
      <w:tr w:rsidR="00204D78" w:rsidTr="00646E60">
        <w:tc>
          <w:tcPr>
            <w:tcW w:w="7393" w:type="dxa"/>
          </w:tcPr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1.Строение семян двудольных и однодольных растений. </w:t>
            </w:r>
          </w:p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lastRenderedPageBreak/>
              <w:t xml:space="preserve">2.Виды корней. Стержневая и мочковатая корневые системы. </w:t>
            </w:r>
          </w:p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3.Корневой чехлик и корневые волоски. </w:t>
            </w:r>
          </w:p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4. Строение почек. Расположение почек на стебле.</w:t>
            </w:r>
          </w:p>
          <w:p w:rsidR="00204D78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5.Внутреннее строение ветки дерева. </w:t>
            </w:r>
          </w:p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6.Видоизмененные побеги (корневище, клубень, луковица). </w:t>
            </w:r>
          </w:p>
          <w:p w:rsidR="00204D78" w:rsidRPr="00A64FAD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7.Строение цветка. </w:t>
            </w:r>
          </w:p>
          <w:p w:rsidR="00204D78" w:rsidRDefault="00204D78" w:rsidP="00646E60">
            <w:pPr>
              <w:widowControl w:val="0"/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8.Различные виды соцветий.</w:t>
            </w:r>
          </w:p>
          <w:p w:rsidR="00204D78" w:rsidRDefault="00204D78" w:rsidP="00646E60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 xml:space="preserve"> 9.Многообразие сухих и сочных плодо</w:t>
            </w:r>
            <w:r>
              <w:rPr>
                <w:sz w:val="24"/>
                <w:szCs w:val="24"/>
              </w:rPr>
              <w:t>в</w:t>
            </w:r>
          </w:p>
        </w:tc>
        <w:tc>
          <w:tcPr>
            <w:tcW w:w="7393" w:type="dxa"/>
          </w:tcPr>
          <w:p w:rsidR="00204D78" w:rsidRPr="00A64FAD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lastRenderedPageBreak/>
              <w:t xml:space="preserve">1.Передвижение воды и минеральных веществ по древесине. </w:t>
            </w:r>
          </w:p>
          <w:p w:rsidR="00204D78" w:rsidRPr="00A64FAD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lastRenderedPageBreak/>
              <w:t xml:space="preserve">2.Вегетативное размножение комнатных растений. </w:t>
            </w:r>
          </w:p>
          <w:p w:rsidR="00204D78" w:rsidRPr="00A64FAD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3.Определение всхожести семян растений и их посев.</w:t>
            </w:r>
          </w:p>
          <w:p w:rsidR="00204D78" w:rsidRPr="00A64FAD" w:rsidRDefault="00204D78" w:rsidP="00646E60">
            <w:pPr>
              <w:widowControl w:val="0"/>
              <w:tabs>
                <w:tab w:val="num" w:pos="709"/>
              </w:tabs>
              <w:snapToGrid w:val="0"/>
              <w:spacing w:line="226" w:lineRule="exact"/>
              <w:rPr>
                <w:sz w:val="24"/>
                <w:szCs w:val="24"/>
              </w:rPr>
            </w:pPr>
            <w:r w:rsidRPr="00A64FAD">
              <w:rPr>
                <w:sz w:val="24"/>
                <w:szCs w:val="24"/>
              </w:rPr>
              <w:t>1.Выявление признаков семейства по внешнему строению растений.</w:t>
            </w:r>
          </w:p>
          <w:p w:rsidR="00204D78" w:rsidRPr="00A64FAD" w:rsidRDefault="00204D78" w:rsidP="00646E6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04D78" w:rsidRDefault="00204D78" w:rsidP="00646E60">
            <w:pPr>
              <w:widowControl w:val="0"/>
              <w:snapToGrid w:val="0"/>
              <w:spacing w:line="226" w:lineRule="exact"/>
              <w:rPr>
                <w:b/>
                <w:sz w:val="24"/>
                <w:szCs w:val="24"/>
              </w:rPr>
            </w:pPr>
          </w:p>
        </w:tc>
      </w:tr>
    </w:tbl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                       </w:t>
      </w:r>
    </w:p>
    <w:p w:rsidR="00204D78" w:rsidRPr="00A64FAD" w:rsidRDefault="00204D78" w:rsidP="00204D7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</w:t>
      </w:r>
      <w:r w:rsidRPr="00A64FAD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p w:rsidR="00204D78" w:rsidRPr="00A64FAD" w:rsidRDefault="00204D78" w:rsidP="00204D78">
      <w:pPr>
        <w:widowControl w:val="0"/>
        <w:snapToGrid w:val="0"/>
        <w:spacing w:line="226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FAD">
        <w:rPr>
          <w:rFonts w:ascii="Times New Roman" w:hAnsi="Times New Roman" w:cs="Times New Roman"/>
          <w:b/>
          <w:sz w:val="24"/>
          <w:szCs w:val="24"/>
        </w:rPr>
        <w:t>УМК</w:t>
      </w:r>
      <w:r>
        <w:rPr>
          <w:rFonts w:ascii="Times New Roman" w:hAnsi="Times New Roman" w:cs="Times New Roman"/>
          <w:b/>
          <w:sz w:val="24"/>
          <w:szCs w:val="24"/>
        </w:rPr>
        <w:t xml:space="preserve"> (В. В. Пасечник.</w:t>
      </w:r>
      <w:r w:rsidRPr="00A64FAD">
        <w:rPr>
          <w:rFonts w:ascii="Times New Roman" w:hAnsi="Times New Roman" w:cs="Times New Roman"/>
          <w:b/>
          <w:sz w:val="24"/>
          <w:szCs w:val="24"/>
        </w:rPr>
        <w:t xml:space="preserve"> Биология. Многообразие покры</w:t>
      </w:r>
      <w:r>
        <w:rPr>
          <w:rFonts w:ascii="Times New Roman" w:hAnsi="Times New Roman" w:cs="Times New Roman"/>
          <w:b/>
          <w:sz w:val="24"/>
          <w:szCs w:val="24"/>
        </w:rPr>
        <w:t xml:space="preserve">тосеменных растений. 6 класс. ФГОС. М.: </w:t>
      </w:r>
      <w:r w:rsidRPr="00A64FAD">
        <w:rPr>
          <w:rFonts w:ascii="Times New Roman" w:hAnsi="Times New Roman" w:cs="Times New Roman"/>
          <w:b/>
          <w:sz w:val="24"/>
          <w:szCs w:val="24"/>
        </w:rPr>
        <w:t>Дрофа, 2016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04D78" w:rsidRPr="00A64FAD" w:rsidRDefault="00204D78" w:rsidP="00204D7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176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18"/>
        <w:gridCol w:w="10902"/>
        <w:gridCol w:w="6"/>
        <w:gridCol w:w="999"/>
        <w:gridCol w:w="1260"/>
        <w:gridCol w:w="16"/>
        <w:gridCol w:w="1282"/>
      </w:tblGrid>
      <w:tr w:rsidR="00204D78" w:rsidRPr="00A64FAD" w:rsidTr="00646E60">
        <w:trPr>
          <w:trHeight w:val="509"/>
        </w:trPr>
        <w:tc>
          <w:tcPr>
            <w:tcW w:w="669" w:type="dxa"/>
            <w:gridSpan w:val="2"/>
            <w:vMerge w:val="restart"/>
            <w:vAlign w:val="center"/>
          </w:tcPr>
          <w:p w:rsidR="00204D78" w:rsidRPr="00A64FAD" w:rsidRDefault="00204D78" w:rsidP="00646E6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0909" w:type="dxa"/>
            <w:gridSpan w:val="2"/>
            <w:vMerge w:val="restart"/>
            <w:vAlign w:val="center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  <w:p w:rsidR="00204D78" w:rsidRPr="00A64FAD" w:rsidRDefault="00204D78" w:rsidP="00646E6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(обязательно/</w:t>
            </w:r>
            <w:r w:rsidRPr="00A64FA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желательно</w:t>
            </w: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999" w:type="dxa"/>
            <w:vMerge w:val="restart"/>
            <w:vAlign w:val="center"/>
          </w:tcPr>
          <w:p w:rsidR="00204D78" w:rsidRPr="00A64FAD" w:rsidRDefault="00204D78" w:rsidP="00646E60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557" w:type="dxa"/>
            <w:gridSpan w:val="3"/>
            <w:vAlign w:val="center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Календарные сроки</w:t>
            </w: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Merge/>
            <w:vAlign w:val="center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  <w:vMerge/>
            <w:vAlign w:val="center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vMerge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1281" w:type="dxa"/>
            <w:vAlign w:val="center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</w:tr>
      <w:tr w:rsidR="00204D78" w:rsidRPr="00A64FAD" w:rsidTr="00646E60">
        <w:trPr>
          <w:trHeight w:val="432"/>
        </w:trPr>
        <w:tc>
          <w:tcPr>
            <w:tcW w:w="66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3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Общий обзор организма растений (1 ч.)</w:t>
            </w:r>
          </w:p>
        </w:tc>
        <w:tc>
          <w:tcPr>
            <w:tcW w:w="1005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tabs>
                <w:tab w:val="center" w:pos="41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Ябык орлыклы үсемлекләрнең төзелеше һәм күптөрлелеге.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Общий обзор организма покрытосеменных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Инструктаж по ОТ и ТБ.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термины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мини сочинение «Путешествие в мир растений».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453"/>
        </w:trPr>
        <w:tc>
          <w:tcPr>
            <w:tcW w:w="66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3" w:type="dxa"/>
          </w:tcPr>
          <w:p w:rsidR="00204D78" w:rsidRPr="00A64FAD" w:rsidRDefault="00204D78" w:rsidP="00646E60">
            <w:pPr>
              <w:spacing w:after="0" w:line="240" w:lineRule="auto"/>
              <w:ind w:left="29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Строение и многообразие покрытосеменных растений (14 ч)</w:t>
            </w:r>
          </w:p>
        </w:tc>
        <w:tc>
          <w:tcPr>
            <w:tcW w:w="1005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Ике өлешле үсемлекләрнең орлык төзелеше.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 “Ике өлешле үсемлекләрнең орлыгының төзелешен өйрәнү”</w:t>
            </w:r>
          </w:p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семян двудольных растений. Л/р №1. «Изучение  строение семян двудольных растений».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Д/з: 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1, термины.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 каких плодах растений больше всего семян?</w:t>
            </w:r>
            <w:r w:rsidRPr="001A07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Кереш контроль эш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 өлешле үсемлекләрнең орлык төзелеше.Л.Э.№2 “ Бер өлешле үсемлекләрнең орлыгының төзелешен өйрәнү”</w:t>
            </w:r>
          </w:p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семян однодольных растений. Л/р №2. «Изучение строение семян однодольных растений».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нового материала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1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творческого задания в конце параграфа.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2300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Тамырларның төрләре һәм тамыр системаларының типлары.Тамыр төзелеше.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 №3 “Тамыр төрләре.Тамыр системасы типлары”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Виды корней и типы корневых систем. Л/р</w:t>
            </w:r>
            <w:r w:rsidRPr="00A64F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3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«Виды корней. Типы корневых систем».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корня.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2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осуществляется рос корня и его продвижение в почве?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1695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Тамыр төзелеше.Тамырның зоналары (аерым өлешләре).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Л.Э.№4 “Тамыр каплагы һәм тамыр төкчәләре”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корней.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4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«Корневой чехлик и корневые волоски».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3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осушествляется рос корня и его продвижение в почве?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551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Үсү шартлары һәм тамырларның үзгәреше.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Условия произрастания и видоизменение корней.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4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какое растение имеет корневые шишки, корнеплод?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Бәбәк һәм бөреләр.Л.Э.№5 “Бөре төзелеше.Сабакта бөренең урнашуы”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Побег и почки. Рост и развитие побега.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5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«Строение почек. Расположение почек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на стебле».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Комбинированный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5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главный признак отличающий побег от корня?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Яфракның тышкы төзелеше.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чирек өчен контрол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эш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 обяз: п. 6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опишите внешнее строение листа рябины.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280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Яфракның күзәнәкчел төзелеше.Яфракларның үзгәреше.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Клеточное строение листа. Видоизменение листьев.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7, 8.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почему в процессе эволюции произошли видоизменения листа?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Сабакның төзелеше.Сабакның күптөрлелеге.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Л.Э.№6.”Агач ботагының эчке төзелеше”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стебля. Многообразие стеблей.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6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«Внутреннее строение ветки дерева».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9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можно определить возраст дерева?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ind w:left="-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Бәбәкләрнең үзгәреше.Л.</w:t>
            </w:r>
            <w:r w:rsidR="007F6D4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Э.№7 “Үзгәргән бәбәкләрне өйрәнү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(тамыр, бүлбе, суганча)”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Видоизменённые побеги.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7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«Изучение видоизменённых побегов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(корневище, клубень, луковица)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10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какие растения относятся к лианам?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Чәчәк.Чәчәк төзелеше.Л.Э.№8 “Чәчәк төзелеше”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Строение цветка.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8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«Строение цветка. Различные виды соцветий».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11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выглядит диаграмма цветка?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419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 №8 Чәчәк төркемнәре.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Соцветия.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8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«Строение цветка. Различные виды соцветий».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12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 выглядит схемы сложных соцветий?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55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Җимешләр һәм аларның классифика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иясе.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Л.Э.№9 “Коры һәм сусыл җимеш төрләре белән танышу”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Плоды и их классификация. Л/р</w:t>
            </w: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№ 9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Cs/>
                <w:sz w:val="24"/>
                <w:szCs w:val="24"/>
              </w:rPr>
              <w:t>«Ознакомление с сухими и сочными плодами».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13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из каких частей состоит плод?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Merge w:val="restart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Җимешләрнең һәм орлыкларның таралуы.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Распространение плодов и семян.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14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подготовить сообщение «Способы распространения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плодов и семян и их значение для растений».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539"/>
        </w:trPr>
        <w:tc>
          <w:tcPr>
            <w:tcW w:w="669" w:type="dxa"/>
            <w:gridSpan w:val="2"/>
            <w:vMerge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Тематик зачет №1 “Ябыгорлыклы үсемлекләрнең төзелеше һәм күптөрлелеге”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Тематический зачет №1 по теме «Строение и многообразие покрытосеменных растений»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204D78" w:rsidRPr="00204D78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426"/>
        </w:trPr>
        <w:tc>
          <w:tcPr>
            <w:tcW w:w="651" w:type="dxa"/>
          </w:tcPr>
          <w:p w:rsidR="00204D78" w:rsidRPr="00A64FAD" w:rsidRDefault="00204D78" w:rsidP="00646E60">
            <w:pPr>
              <w:tabs>
                <w:tab w:val="left" w:pos="32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27" w:type="dxa"/>
            <w:gridSpan w:val="3"/>
          </w:tcPr>
          <w:p w:rsidR="00204D78" w:rsidRPr="00A64FAD" w:rsidRDefault="00204D78" w:rsidP="00646E60">
            <w:pPr>
              <w:tabs>
                <w:tab w:val="left" w:pos="321"/>
              </w:tabs>
              <w:spacing w:after="0" w:line="240" w:lineRule="auto"/>
              <w:ind w:left="38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Жизнь растений (11 часов). 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tabs>
                <w:tab w:val="left" w:pos="3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204D78" w:rsidRPr="00A64FAD" w:rsidRDefault="00204D78" w:rsidP="00646E60">
            <w:pPr>
              <w:tabs>
                <w:tab w:val="left" w:pos="32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204D78" w:rsidRPr="00A64FAD" w:rsidRDefault="00204D78" w:rsidP="00646E60">
            <w:pPr>
              <w:tabs>
                <w:tab w:val="left" w:pos="32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тереклеге.Үсемлекләрнең минерал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туклануы.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 Минеральное питание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Д/з: обяз: п. 15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 н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ехватка какого элемента замедляет созревание плодов?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Фотосинтез.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16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опишите этапы фотосинтеза?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ind w:left="-14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gridSpan w:val="2"/>
          </w:tcPr>
          <w:p w:rsidR="00204D78" w:rsidRDefault="00204D78" w:rsidP="00646E60">
            <w:pPr>
              <w:spacing w:after="0" w:line="240" w:lineRule="auto"/>
              <w:ind w:left="-14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D78" w:rsidRPr="008B7637" w:rsidRDefault="00204D78" w:rsidP="00646E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сулавы.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Дыхание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17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 чем заключается космическая роль растений?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суны парга әйләндерүе.Яфрак коелу.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Испарение воды. Листопад.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18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в чём причины транспирации?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От каких пигментов зависит окраска листьев?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Үсемлектә су һәм туклыклы матдәләрнең хәрәкәте.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Л.Э.№10 “Үсемлек бәбәге аша су һәм минераль матдәләрнең хәрәкәте 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Передвижение воды и питательных веществ в растении.  Л/р№10. «Передвижение воды и минеральных веществ по побегу растения»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19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составьте общую схему взаимосвязи обмена веществ и энергии.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4D78" w:rsidRPr="00A64FAD" w:rsidTr="00646E60">
        <w:trPr>
          <w:trHeight w:val="271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Орлыкларның шытуы.Л.Э.№11 “Орлыкларның төрле срокларда шытуы һәм аларны чәчү”</w:t>
            </w:r>
          </w:p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Прорастание семян. Демонстрация опыта «Значение воды, воздуха и тепла для прорастания семян».</w:t>
            </w:r>
          </w:p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Л/р№11. «Определение всхожести семян растений и их посев».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Д/з: обяз: п. 20</w:t>
            </w:r>
          </w:p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каково соответствие между размерами семян сроками посева и глубиной посева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үрчү ысуллары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 обяз: п. 21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какие этапы выделяют в процессе полового размножения растений?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Споралы үсемлекләрнең үсүе.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Размножение споровых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 обяз: п. 22 г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презентация на тему «Жизненный цикл споровых»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Ачык орлыклы үсемлекләрнең үрчүе.Үсемлекләрнең орлыктан үрчүе.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Размножение семенных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 обяз: п. 23, 24.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 на тему «Способы опыления растений»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Ябыгорлыклыларның җенси һәм вегетатив үрчүе. Л.Э.№12 “Бүлмә үсемлекләрен вегетатив үрчетү”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покрытосеменных растений. Л/р №12. «Вегетативное размножение комнатных растений».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Д/з обяз: п. 25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сообщение «Размножение тропических растений».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Тематик зачет №2 “Үсемлекләрнең тереклеге”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Тематический зачет №2 по теме «Жизнь растений»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297" w:type="dxa"/>
            <w:gridSpan w:val="2"/>
            <w:vAlign w:val="center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477"/>
        </w:trPr>
        <w:tc>
          <w:tcPr>
            <w:tcW w:w="66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ind w:left="23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Классификация растений (6 часов).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Үсемлекләрнең классифика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ц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иясе.Ябык орлыклы үсемлекләрнең систематикасы.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Систематика покрытосеменных растений.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26</w:t>
            </w:r>
          </w:p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что заключено в бинарном названии вида?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416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Икеөлешлеләр классы:Әвернә чәчәклеләр (Кәбестәчәләр)һәм Розачалар 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ялыклары.Л.Э.№12”Сем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ялыкны тышкы билгеләр буенча ачыклау”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Класс двудольные растения. Семейства Крестоцветные  и Розоцветные. Л/р №12. «Выявление признаков семейства по внешнему строению растений».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27</w:t>
            </w:r>
          </w:p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Икеөлешлеләр классы:Пасленчалар.Күбәләк чәчәклеләр (Кузакчалар)классы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Семейства Паслёновые и Мотыльковые.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28</w:t>
            </w:r>
          </w:p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Кашкарыйчалар, яки Астрачалар 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ялыклары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Семейства и Сложноцветные (Астровые).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28</w:t>
            </w:r>
          </w:p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551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Берөлешлеләр классы: Лаләчәләр һәм Кыяклылар сем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ялыклары   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Класс Однодольные. Семейства Лилейные и Злаки (Мятликовые).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29</w:t>
            </w:r>
          </w:p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значимость семейства и его роль в природе и в хозяйственной деятельности человека.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Киң таралган авыл хуҗалыгы үсемлекләре.Кул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туралы үсемлекләр.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Важнейшие сельскохозяйственные растения.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обяз: п. 30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ind w:lef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341"/>
        </w:trPr>
        <w:tc>
          <w:tcPr>
            <w:tcW w:w="669" w:type="dxa"/>
            <w:gridSpan w:val="2"/>
          </w:tcPr>
          <w:p w:rsidR="00204D78" w:rsidRPr="00A64FAD" w:rsidRDefault="00204D78" w:rsidP="00646E6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tabs>
                <w:tab w:val="left" w:pos="284"/>
              </w:tabs>
              <w:spacing w:after="0" w:line="240" w:lineRule="auto"/>
              <w:ind w:left="49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Природные сообщества (3 ч)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204D78" w:rsidRPr="00A64FAD" w:rsidRDefault="00204D78" w:rsidP="00646E6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7" w:type="dxa"/>
            <w:gridSpan w:val="2"/>
          </w:tcPr>
          <w:p w:rsidR="00204D78" w:rsidRPr="00A64FAD" w:rsidRDefault="00204D78" w:rsidP="00646E60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Табигый бергәлекләр.Үсемлекләр бергәлегендәге бәйләнешләр.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сообщества. Взаимосвязи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 растительном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сообществе.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Урок изучения и первичного закрепления знаний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обяз: п. </w:t>
            </w:r>
          </w:p>
          <w:p w:rsidR="00204D78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желат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A64FAD">
              <w:rPr>
                <w:rFonts w:ascii="Times New Roman" w:hAnsi="Times New Roman" w:cs="Times New Roman"/>
                <w:i/>
                <w:sz w:val="24"/>
                <w:szCs w:val="24"/>
              </w:rPr>
              <w:t>опишите растительные сообщества нашего района?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Табигый бергәлекләрнең үсеше һәм алышынуы</w:t>
            </w:r>
            <w:r w:rsidRPr="00A64FA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Развитие и смена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растительных сообществ.</w:t>
            </w:r>
          </w:p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99" w:type="dxa"/>
          </w:tcPr>
          <w:p w:rsidR="00204D78" w:rsidRPr="00A64FAD" w:rsidRDefault="00204D78" w:rsidP="00646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44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844C33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</w:t>
            </w: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04D78" w:rsidRPr="00A64FAD" w:rsidTr="00646E60">
        <w:trPr>
          <w:trHeight w:val="737"/>
        </w:trPr>
        <w:tc>
          <w:tcPr>
            <w:tcW w:w="669" w:type="dxa"/>
            <w:gridSpan w:val="2"/>
            <w:vAlign w:val="center"/>
          </w:tcPr>
          <w:p w:rsidR="00204D78" w:rsidRPr="00A64FAD" w:rsidRDefault="00204D78" w:rsidP="00646E6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9" w:type="dxa"/>
            <w:gridSpan w:val="2"/>
          </w:tcPr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64FA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Кешенең хуҗалык эшчәнлеге һәм аның үсемлекләр дөньясына йогынтысы.Үсемлекләрне саклау.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Влияние хозяйственной деятельности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человека на растительный мир.</w:t>
            </w:r>
          </w:p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FAD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«Растения. 6 класс».</w:t>
            </w:r>
          </w:p>
        </w:tc>
        <w:tc>
          <w:tcPr>
            <w:tcW w:w="999" w:type="dxa"/>
          </w:tcPr>
          <w:p w:rsidR="00204D78" w:rsidRPr="00A64FAD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204D78" w:rsidRPr="008B7637" w:rsidRDefault="00204D78" w:rsidP="00646E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</w:tcPr>
          <w:p w:rsidR="00204D78" w:rsidRPr="00A64FAD" w:rsidRDefault="00204D78" w:rsidP="00646E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04D78" w:rsidRDefault="00204D78" w:rsidP="0020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D78" w:rsidRPr="00A64FAD" w:rsidRDefault="00204D78" w:rsidP="00204D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>
      <w:pPr>
        <w:rPr>
          <w:rFonts w:ascii="Times New Roman" w:hAnsi="Times New Roman"/>
          <w:b/>
          <w:sz w:val="32"/>
          <w:szCs w:val="32"/>
        </w:rPr>
      </w:pPr>
    </w:p>
    <w:p w:rsidR="00204D78" w:rsidRDefault="00204D78" w:rsidP="00204D78"/>
    <w:p w:rsidR="009054B4" w:rsidRDefault="009054B4"/>
    <w:sectPr w:rsidR="009054B4" w:rsidSect="008B76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FA48E4"/>
    <w:multiLevelType w:val="hybridMultilevel"/>
    <w:tmpl w:val="AE4623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4D78"/>
    <w:rsid w:val="001D5152"/>
    <w:rsid w:val="00204D78"/>
    <w:rsid w:val="007F6D40"/>
    <w:rsid w:val="009054B4"/>
    <w:rsid w:val="00AE466F"/>
    <w:rsid w:val="00B7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50E3"/>
  <w15:docId w15:val="{706089DD-5CBD-4C32-9BEB-7AEFF69F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04D78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a3">
    <w:name w:val="Table Grid"/>
    <w:basedOn w:val="a1"/>
    <w:uiPriority w:val="99"/>
    <w:rsid w:val="00204D78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uiPriority w:val="59"/>
    <w:rsid w:val="001D515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2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2808</Words>
  <Characters>16010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Гаинур</cp:lastModifiedBy>
  <cp:revision>8</cp:revision>
  <dcterms:created xsi:type="dcterms:W3CDTF">2019-08-23T12:22:00Z</dcterms:created>
  <dcterms:modified xsi:type="dcterms:W3CDTF">2020-08-21T08:23:00Z</dcterms:modified>
</cp:coreProperties>
</file>